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F4BCD" w14:textId="44541550" w:rsidR="00FF0B6D" w:rsidRDefault="00C46942">
      <w:pPr>
        <w:pStyle w:val="BodyText"/>
        <w:ind w:left="210" w:firstLine="0"/>
        <w:rPr>
          <w:rFonts w:ascii="Times New Roman"/>
          <w:sz w:val="20"/>
        </w:rPr>
      </w:pP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29DF4BF9">
          <v:group id="_x0000_s1026" style="width:526.75pt;height:89.35pt;mso-position-horizontal-relative:char;mso-position-vertical-relative:line" coordsize="10535,2240">
            <v:shape id="_x0000_s1029" style="position:absolute;left:10;top:10;width:10515;height:2220" coordorigin="10,10" coordsize="10515,2220" path="m10525,10l380,10r-75,8l236,39,173,73r-55,45l73,173,39,236,18,305r-8,75l10,2230r10145,l10230,2222r69,-21l10362,2167r55,-45l10462,2067r34,-63l10517,1935r8,-75l10525,10xe" fillcolor="#4f81bc" stroked="f">
              <v:path arrowok="t"/>
            </v:shape>
            <v:shape id="_x0000_s1028" style="position:absolute;left:10;top:10;width:10515;height:2220" coordorigin="10,10" coordsize="10515,2220" path="m380,10r10145,l10525,1860r-8,75l10496,2004r-34,63l10417,2122r-55,45l10299,2201r-69,21l10155,2230,10,2230,10,380r8,-75l39,236,73,173r45,-55l173,73,236,39,305,18r75,-8xe" filled="f" strokecolor="#41709c" strokeweight="1pt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width:10535;height:2240" filled="f" stroked="f">
              <v:textbox inset="0,0,0,0">
                <w:txbxContent>
                  <w:p w14:paraId="29DF4BFC" w14:textId="77777777" w:rsidR="00FF0B6D" w:rsidRDefault="008C5DB3">
                    <w:pPr>
                      <w:spacing w:before="200"/>
                      <w:ind w:left="764"/>
                      <w:rPr>
                        <w:rFonts w:ascii="Verdana"/>
                        <w:sz w:val="42"/>
                      </w:rPr>
                    </w:pPr>
                    <w:r>
                      <w:rPr>
                        <w:rFonts w:ascii="Verdana"/>
                        <w:color w:val="FFFFFF"/>
                        <w:sz w:val="42"/>
                      </w:rPr>
                      <w:t>Local Patient and Family Advisory Councils</w:t>
                    </w:r>
                  </w:p>
                  <w:p w14:paraId="29DF4BFD" w14:textId="77777777" w:rsidR="00FF0B6D" w:rsidRDefault="008C5DB3" w:rsidP="00932E43">
                    <w:pPr>
                      <w:spacing w:line="276" w:lineRule="auto"/>
                      <w:ind w:left="271"/>
                      <w:rPr>
                        <w:rFonts w:ascii="Verdana"/>
                        <w:sz w:val="24"/>
                      </w:rPr>
                    </w:pPr>
                    <w:r>
                      <w:rPr>
                        <w:rFonts w:ascii="Verdana"/>
                        <w:color w:val="FFFFFF"/>
                        <w:sz w:val="24"/>
                      </w:rPr>
                      <w:t>Person Centred Care is an approach to the planning, delivery, and evaluation of health care that is based on partnerships between health care providers, patients, and families.</w:t>
                    </w:r>
                  </w:p>
                </w:txbxContent>
              </v:textbox>
            </v:shape>
            <w10:anchorlock/>
          </v:group>
        </w:pict>
      </w:r>
    </w:p>
    <w:p w14:paraId="29DF4BCE" w14:textId="77777777" w:rsidR="00FF0B6D" w:rsidRDefault="00FF0B6D">
      <w:pPr>
        <w:pStyle w:val="BodyText"/>
        <w:ind w:left="0" w:firstLine="0"/>
        <w:rPr>
          <w:rFonts w:ascii="Times New Roman"/>
          <w:sz w:val="10"/>
        </w:rPr>
      </w:pPr>
    </w:p>
    <w:p w14:paraId="29DF4BCF" w14:textId="77777777" w:rsidR="00FF0B6D" w:rsidRDefault="00FF0B6D">
      <w:pPr>
        <w:rPr>
          <w:rFonts w:ascii="Times New Roman"/>
          <w:sz w:val="10"/>
        </w:rPr>
        <w:sectPr w:rsidR="00FF0B6D">
          <w:headerReference w:type="even" r:id="rId10"/>
          <w:headerReference w:type="default" r:id="rId11"/>
          <w:footerReference w:type="default" r:id="rId12"/>
          <w:headerReference w:type="first" r:id="rId13"/>
          <w:type w:val="continuous"/>
          <w:pgSz w:w="12240" w:h="15840"/>
          <w:pgMar w:top="540" w:right="620" w:bottom="280" w:left="620" w:header="720" w:footer="720" w:gutter="0"/>
          <w:cols w:space="720"/>
        </w:sectPr>
      </w:pPr>
    </w:p>
    <w:p w14:paraId="29DF4BD0" w14:textId="77777777" w:rsidR="00FF0B6D" w:rsidRDefault="008C5DB3" w:rsidP="00F80431">
      <w:pPr>
        <w:pStyle w:val="Heading1"/>
        <w:ind w:right="90"/>
      </w:pPr>
      <w:r>
        <w:t>What is a local Patient and Family Advisory Council (PFAC)?</w:t>
      </w:r>
    </w:p>
    <w:p w14:paraId="29DF4BD1" w14:textId="2C83815D" w:rsidR="00FF0B6D" w:rsidRDefault="008C5DB3" w:rsidP="00F80431">
      <w:pPr>
        <w:pStyle w:val="BodyText"/>
        <w:ind w:left="100" w:right="38" w:firstLine="0"/>
      </w:pPr>
      <w:r>
        <w:t xml:space="preserve">Patient and Family Advisory Councils (PFACs) are regular meetings with patient partners (community members with a health care experience), healthcare leaders, and healthcare providers to make sure all perspectives are included in service planning, delivery, and evaluation. The work of the PFAC is supported by </w:t>
      </w:r>
      <w:r w:rsidR="00431316" w:rsidRPr="00CD505E">
        <w:rPr>
          <w:highlight w:val="yellow"/>
        </w:rPr>
        <w:t>{Health Authority}</w:t>
      </w:r>
      <w:r>
        <w:t xml:space="preserve"> values of </w:t>
      </w:r>
      <w:r w:rsidRPr="00431316">
        <w:rPr>
          <w:highlight w:val="yellow"/>
        </w:rPr>
        <w:t xml:space="preserve">respect, caring and trust, Our Shared Commitments, and </w:t>
      </w:r>
      <w:proofErr w:type="gramStart"/>
      <w:r w:rsidRPr="00431316">
        <w:rPr>
          <w:highlight w:val="yellow"/>
        </w:rPr>
        <w:t>We</w:t>
      </w:r>
      <w:proofErr w:type="gramEnd"/>
      <w:r w:rsidRPr="00431316">
        <w:rPr>
          <w:spacing w:val="-7"/>
          <w:highlight w:val="yellow"/>
        </w:rPr>
        <w:t xml:space="preserve"> </w:t>
      </w:r>
      <w:r w:rsidRPr="00431316">
        <w:rPr>
          <w:highlight w:val="yellow"/>
        </w:rPr>
        <w:t>Together.</w:t>
      </w:r>
    </w:p>
    <w:p w14:paraId="29DF4BD2" w14:textId="77777777" w:rsidR="00FF0B6D" w:rsidRDefault="00FF0B6D" w:rsidP="00F80431">
      <w:pPr>
        <w:pStyle w:val="BodyText"/>
        <w:ind w:left="0" w:firstLine="0"/>
      </w:pPr>
    </w:p>
    <w:p w14:paraId="29DF4BD3" w14:textId="77777777" w:rsidR="00FF0B6D" w:rsidRDefault="008C5DB3" w:rsidP="00F80431">
      <w:pPr>
        <w:pStyle w:val="Heading1"/>
      </w:pPr>
      <w:r>
        <w:t>What does the PFAC do?</w:t>
      </w:r>
    </w:p>
    <w:p w14:paraId="29DF4BD4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747"/>
        <w:rPr>
          <w:rFonts w:ascii="Symbol" w:hAnsi="Symbol"/>
        </w:rPr>
      </w:pPr>
      <w:r>
        <w:rPr>
          <w:sz w:val="24"/>
        </w:rPr>
        <w:t>Supports meaningful and</w:t>
      </w:r>
      <w:r>
        <w:rPr>
          <w:spacing w:val="-14"/>
          <w:sz w:val="24"/>
        </w:rPr>
        <w:t xml:space="preserve"> </w:t>
      </w:r>
      <w:r>
        <w:rPr>
          <w:sz w:val="24"/>
        </w:rPr>
        <w:t>appropriate patient and family</w:t>
      </w:r>
      <w:r>
        <w:rPr>
          <w:spacing w:val="-5"/>
          <w:sz w:val="24"/>
        </w:rPr>
        <w:t xml:space="preserve"> </w:t>
      </w:r>
      <w:r>
        <w:rPr>
          <w:sz w:val="24"/>
        </w:rPr>
        <w:t>engagement</w:t>
      </w:r>
    </w:p>
    <w:p w14:paraId="29DF4BD5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294"/>
        <w:rPr>
          <w:rFonts w:ascii="Symbol" w:hAnsi="Symbol"/>
        </w:rPr>
      </w:pPr>
      <w:r>
        <w:rPr>
          <w:sz w:val="24"/>
        </w:rPr>
        <w:t>Contributes to strategic and operational planning related to the patient</w:t>
      </w:r>
      <w:r>
        <w:rPr>
          <w:spacing w:val="-17"/>
          <w:sz w:val="24"/>
        </w:rPr>
        <w:t xml:space="preserve"> </w:t>
      </w:r>
      <w:r>
        <w:rPr>
          <w:sz w:val="24"/>
        </w:rPr>
        <w:t>experience</w:t>
      </w:r>
    </w:p>
    <w:p w14:paraId="29DF4BD6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1442"/>
        <w:rPr>
          <w:rFonts w:ascii="Symbol" w:hAnsi="Symbol"/>
        </w:rPr>
      </w:pPr>
      <w:r>
        <w:rPr>
          <w:sz w:val="24"/>
        </w:rPr>
        <w:t>Supports policy development, implementation and</w:t>
      </w:r>
      <w:r>
        <w:rPr>
          <w:spacing w:val="-11"/>
          <w:sz w:val="24"/>
        </w:rPr>
        <w:t xml:space="preserve"> </w:t>
      </w:r>
      <w:r>
        <w:rPr>
          <w:sz w:val="24"/>
        </w:rPr>
        <w:t>evaluation</w:t>
      </w:r>
    </w:p>
    <w:p w14:paraId="29DF4BD7" w14:textId="19149D21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1131"/>
        <w:rPr>
          <w:rFonts w:ascii="Symbol" w:hAnsi="Symbol"/>
        </w:rPr>
      </w:pPr>
      <w:r>
        <w:rPr>
          <w:sz w:val="24"/>
        </w:rPr>
        <w:t>Promotes a Person-Centred Care Philosophy and approach to</w:t>
      </w:r>
      <w:r>
        <w:rPr>
          <w:spacing w:val="-12"/>
          <w:sz w:val="24"/>
        </w:rPr>
        <w:t xml:space="preserve"> </w:t>
      </w:r>
      <w:r>
        <w:rPr>
          <w:sz w:val="24"/>
        </w:rPr>
        <w:t>care</w:t>
      </w:r>
    </w:p>
    <w:p w14:paraId="29DF4BD8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267"/>
        <w:rPr>
          <w:rFonts w:ascii="Symbol" w:hAnsi="Symbol"/>
        </w:rPr>
      </w:pPr>
      <w:r>
        <w:rPr>
          <w:sz w:val="24"/>
        </w:rPr>
        <w:t>Supports initiatives to improve quality and patient</w:t>
      </w:r>
      <w:r>
        <w:rPr>
          <w:spacing w:val="-1"/>
          <w:sz w:val="24"/>
        </w:rPr>
        <w:t xml:space="preserve"> </w:t>
      </w:r>
      <w:r>
        <w:rPr>
          <w:sz w:val="24"/>
        </w:rPr>
        <w:t>safety</w:t>
      </w:r>
    </w:p>
    <w:p w14:paraId="29DF4BD9" w14:textId="77777777" w:rsidR="00FF0B6D" w:rsidRDefault="00FF0B6D" w:rsidP="00F80431">
      <w:pPr>
        <w:pStyle w:val="BodyText"/>
        <w:ind w:left="0" w:firstLine="0"/>
      </w:pPr>
    </w:p>
    <w:p w14:paraId="29DF4BDA" w14:textId="77777777" w:rsidR="00FF0B6D" w:rsidRDefault="008C5DB3" w:rsidP="00F80431">
      <w:pPr>
        <w:pStyle w:val="Heading1"/>
      </w:pPr>
      <w:r>
        <w:t>Examples of opportunities in a PFAC?</w:t>
      </w:r>
    </w:p>
    <w:p w14:paraId="29DF4BDB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772"/>
        <w:rPr>
          <w:rFonts w:ascii="Symbol" w:hAnsi="Symbol"/>
        </w:rPr>
      </w:pPr>
      <w:r>
        <w:rPr>
          <w:sz w:val="24"/>
        </w:rPr>
        <w:t>Review and analyze real time patient experience</w:t>
      </w:r>
      <w:r>
        <w:rPr>
          <w:spacing w:val="-1"/>
          <w:sz w:val="24"/>
        </w:rPr>
        <w:t xml:space="preserve"> </w:t>
      </w:r>
      <w:r>
        <w:rPr>
          <w:sz w:val="24"/>
        </w:rPr>
        <w:t>data</w:t>
      </w:r>
    </w:p>
    <w:p w14:paraId="29DF4BDC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</w:rPr>
      </w:pPr>
      <w:r>
        <w:rPr>
          <w:sz w:val="24"/>
        </w:rPr>
        <w:t>Share ideas for ways to implement</w:t>
      </w:r>
      <w:r>
        <w:rPr>
          <w:spacing w:val="-13"/>
          <w:sz w:val="24"/>
        </w:rPr>
        <w:t xml:space="preserve"> </w:t>
      </w:r>
      <w:r>
        <w:rPr>
          <w:sz w:val="24"/>
        </w:rPr>
        <w:t>policies</w:t>
      </w:r>
    </w:p>
    <w:p w14:paraId="29DF4BDD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615"/>
        <w:rPr>
          <w:rFonts w:ascii="Symbol" w:hAnsi="Symbol"/>
        </w:rPr>
      </w:pPr>
      <w:r>
        <w:rPr>
          <w:sz w:val="24"/>
        </w:rPr>
        <w:t>Provide feedback on patient</w:t>
      </w:r>
      <w:r>
        <w:rPr>
          <w:spacing w:val="-16"/>
          <w:sz w:val="24"/>
        </w:rPr>
        <w:t xml:space="preserve"> </w:t>
      </w:r>
      <w:r>
        <w:rPr>
          <w:sz w:val="24"/>
        </w:rPr>
        <w:t>education materials</w:t>
      </w:r>
    </w:p>
    <w:p w14:paraId="29DF4BDE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295"/>
        <w:rPr>
          <w:rFonts w:ascii="Symbol" w:hAnsi="Symbol"/>
        </w:rPr>
      </w:pPr>
      <w:r>
        <w:rPr>
          <w:sz w:val="24"/>
        </w:rPr>
        <w:t>Provide feedback on quality</w:t>
      </w:r>
      <w:r>
        <w:rPr>
          <w:spacing w:val="-16"/>
          <w:sz w:val="24"/>
        </w:rPr>
        <w:t xml:space="preserve"> </w:t>
      </w:r>
      <w:r>
        <w:rPr>
          <w:sz w:val="24"/>
        </w:rPr>
        <w:t>improvement projects</w:t>
      </w:r>
    </w:p>
    <w:p w14:paraId="29DF4BDF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535"/>
        <w:rPr>
          <w:rFonts w:ascii="Symbol" w:hAnsi="Symbol"/>
        </w:rPr>
      </w:pPr>
      <w:r>
        <w:rPr>
          <w:sz w:val="24"/>
        </w:rPr>
        <w:t>Contribute to communication</w:t>
      </w:r>
      <w:r>
        <w:rPr>
          <w:spacing w:val="-11"/>
          <w:sz w:val="24"/>
        </w:rPr>
        <w:t xml:space="preserve"> </w:t>
      </w:r>
      <w:r>
        <w:rPr>
          <w:sz w:val="24"/>
        </w:rPr>
        <w:t>strategies such as websites and</w:t>
      </w:r>
      <w:r>
        <w:rPr>
          <w:spacing w:val="-9"/>
          <w:sz w:val="24"/>
        </w:rPr>
        <w:t xml:space="preserve"> </w:t>
      </w:r>
      <w:r>
        <w:rPr>
          <w:sz w:val="24"/>
        </w:rPr>
        <w:t>signage</w:t>
      </w:r>
    </w:p>
    <w:p w14:paraId="29DF4BE0" w14:textId="77777777" w:rsidR="00FF0B6D" w:rsidRDefault="008C5DB3" w:rsidP="00F80431">
      <w:pPr>
        <w:pStyle w:val="Heading1"/>
      </w:pPr>
      <w:r>
        <w:rPr>
          <w:b w:val="0"/>
        </w:rPr>
        <w:br w:type="column"/>
      </w:r>
      <w:r>
        <w:t>What level of engagement are PFACs?</w:t>
      </w:r>
    </w:p>
    <w:p w14:paraId="29DF4BE1" w14:textId="77777777" w:rsidR="00FF0B6D" w:rsidRPr="00F80431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314"/>
        <w:rPr>
          <w:rFonts w:ascii="Symbol" w:hAnsi="Symbol"/>
        </w:rPr>
      </w:pPr>
      <w:r>
        <w:rPr>
          <w:sz w:val="24"/>
        </w:rPr>
        <w:t>The level of engagement (goal of the relationship) ranges between consult, involve, and collaborate. Consult involves asking patient partners for feedback and reflecting on their perspective at a specific point in the project or at the involve level feedback is requested throughout the project. Collaborate involves incorporating patient partners into the</w:t>
      </w:r>
      <w:r>
        <w:rPr>
          <w:spacing w:val="-1"/>
          <w:sz w:val="24"/>
        </w:rPr>
        <w:t xml:space="preserve"> </w:t>
      </w:r>
      <w:r>
        <w:rPr>
          <w:sz w:val="24"/>
        </w:rPr>
        <w:t>decisions.</w:t>
      </w:r>
    </w:p>
    <w:p w14:paraId="5CDC3517" w14:textId="77777777" w:rsidR="00F80431" w:rsidRPr="00F80431" w:rsidRDefault="00F80431" w:rsidP="00F80431">
      <w:pPr>
        <w:tabs>
          <w:tab w:val="left" w:pos="459"/>
          <w:tab w:val="left" w:pos="460"/>
        </w:tabs>
        <w:ind w:right="314"/>
        <w:rPr>
          <w:rFonts w:ascii="Symbol" w:hAnsi="Symbol"/>
        </w:rPr>
      </w:pPr>
    </w:p>
    <w:p w14:paraId="29DF4BE2" w14:textId="77777777" w:rsidR="00FF0B6D" w:rsidRDefault="008C5DB3" w:rsidP="00F80431">
      <w:pPr>
        <w:pStyle w:val="Heading1"/>
      </w:pPr>
      <w:r>
        <w:t>What supports are available for a PFAC?</w:t>
      </w:r>
    </w:p>
    <w:p w14:paraId="29DF4BE3" w14:textId="77777777" w:rsidR="00FF0B6D" w:rsidRDefault="008C5DB3" w:rsidP="00F80431">
      <w:pPr>
        <w:pStyle w:val="BodyText"/>
        <w:ind w:left="100" w:firstLine="0"/>
      </w:pPr>
      <w:r>
        <w:t>PFACs are supported by:</w:t>
      </w:r>
    </w:p>
    <w:p w14:paraId="29DF4BE4" w14:textId="3B342A65" w:rsidR="00FF0B6D" w:rsidRDefault="00CD505E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</w:rPr>
      </w:pPr>
      <w:r w:rsidRPr="00CD505E">
        <w:rPr>
          <w:sz w:val="24"/>
          <w:highlight w:val="yellow"/>
        </w:rPr>
        <w:t>{Health Authority}</w:t>
      </w:r>
      <w:r w:rsidR="008C5DB3">
        <w:rPr>
          <w:sz w:val="24"/>
        </w:rPr>
        <w:t xml:space="preserve"> Patient Engagement</w:t>
      </w:r>
      <w:r w:rsidR="008C5DB3">
        <w:rPr>
          <w:spacing w:val="-9"/>
          <w:sz w:val="24"/>
        </w:rPr>
        <w:t xml:space="preserve"> </w:t>
      </w:r>
      <w:r w:rsidR="008C5DB3">
        <w:rPr>
          <w:sz w:val="24"/>
        </w:rPr>
        <w:t>team</w:t>
      </w:r>
    </w:p>
    <w:p w14:paraId="29DF4BE5" w14:textId="77777777" w:rsidR="00FF0B6D" w:rsidRDefault="008C5DB3" w:rsidP="00F80431">
      <w:pPr>
        <w:pStyle w:val="ListParagraph"/>
        <w:numPr>
          <w:ilvl w:val="1"/>
          <w:numId w:val="1"/>
        </w:numPr>
        <w:tabs>
          <w:tab w:val="left" w:pos="809"/>
        </w:tabs>
        <w:ind w:right="217"/>
        <w:rPr>
          <w:sz w:val="24"/>
        </w:rPr>
      </w:pPr>
      <w:r>
        <w:rPr>
          <w:sz w:val="24"/>
        </w:rPr>
        <w:t>Support recruitment and orientation, support agenda planning and executive team, seek resources, guide</w:t>
      </w:r>
      <w:r>
        <w:rPr>
          <w:spacing w:val="-7"/>
          <w:sz w:val="24"/>
        </w:rPr>
        <w:t xml:space="preserve"> </w:t>
      </w:r>
      <w:r>
        <w:rPr>
          <w:sz w:val="24"/>
        </w:rPr>
        <w:t>presenters</w:t>
      </w:r>
    </w:p>
    <w:p w14:paraId="29DF4BE6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</w:rPr>
      </w:pPr>
      <w:r>
        <w:rPr>
          <w:sz w:val="24"/>
        </w:rPr>
        <w:t>Volunteer</w:t>
      </w:r>
      <w:r>
        <w:rPr>
          <w:spacing w:val="-1"/>
          <w:sz w:val="24"/>
        </w:rPr>
        <w:t xml:space="preserve"> </w:t>
      </w:r>
      <w:r>
        <w:rPr>
          <w:sz w:val="24"/>
        </w:rPr>
        <w:t>Resources</w:t>
      </w:r>
    </w:p>
    <w:p w14:paraId="29DF4BE7" w14:textId="77777777" w:rsidR="00FF0B6D" w:rsidRDefault="008C5DB3" w:rsidP="00F80431">
      <w:pPr>
        <w:pStyle w:val="ListParagraph"/>
        <w:numPr>
          <w:ilvl w:val="1"/>
          <w:numId w:val="1"/>
        </w:numPr>
        <w:tabs>
          <w:tab w:val="left" w:pos="809"/>
        </w:tabs>
        <w:ind w:right="605"/>
        <w:rPr>
          <w:sz w:val="24"/>
        </w:rPr>
      </w:pPr>
      <w:r>
        <w:rPr>
          <w:sz w:val="24"/>
        </w:rPr>
        <w:t>Support recruitment and orientation, ongoing site</w:t>
      </w:r>
      <w:r>
        <w:rPr>
          <w:spacing w:val="1"/>
          <w:sz w:val="24"/>
        </w:rPr>
        <w:t xml:space="preserve"> </w:t>
      </w:r>
      <w:r>
        <w:rPr>
          <w:sz w:val="24"/>
        </w:rPr>
        <w:t>support</w:t>
      </w:r>
    </w:p>
    <w:p w14:paraId="29DF4BE8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</w:rPr>
      </w:pPr>
      <w:r>
        <w:rPr>
          <w:sz w:val="24"/>
        </w:rPr>
        <w:t>Local Executive Leadership team</w:t>
      </w:r>
    </w:p>
    <w:p w14:paraId="29DF4BE9" w14:textId="77777777" w:rsidR="00FF0B6D" w:rsidRDefault="008C5DB3" w:rsidP="00F80431">
      <w:pPr>
        <w:pStyle w:val="ListParagraph"/>
        <w:numPr>
          <w:ilvl w:val="1"/>
          <w:numId w:val="1"/>
        </w:numPr>
        <w:tabs>
          <w:tab w:val="left" w:pos="809"/>
        </w:tabs>
        <w:ind w:right="766"/>
        <w:rPr>
          <w:sz w:val="24"/>
        </w:rPr>
      </w:pPr>
      <w:r>
        <w:rPr>
          <w:sz w:val="24"/>
        </w:rPr>
        <w:t>facilitate meetings, be a part of the meetings with those that express interest in</w:t>
      </w:r>
      <w:r>
        <w:rPr>
          <w:spacing w:val="-3"/>
          <w:sz w:val="24"/>
        </w:rPr>
        <w:t xml:space="preserve"> </w:t>
      </w:r>
      <w:r>
        <w:rPr>
          <w:sz w:val="24"/>
        </w:rPr>
        <w:t>participating</w:t>
      </w:r>
    </w:p>
    <w:p w14:paraId="3C3BD055" w14:textId="77777777" w:rsidR="00F80431" w:rsidRPr="00F80431" w:rsidRDefault="00F80431" w:rsidP="00F80431">
      <w:pPr>
        <w:tabs>
          <w:tab w:val="left" w:pos="809"/>
        </w:tabs>
        <w:ind w:right="766"/>
        <w:rPr>
          <w:sz w:val="24"/>
        </w:rPr>
      </w:pPr>
    </w:p>
    <w:p w14:paraId="29DF4BEA" w14:textId="77777777" w:rsidR="00FF0B6D" w:rsidRDefault="008C5DB3" w:rsidP="00F80431">
      <w:pPr>
        <w:pStyle w:val="Heading1"/>
        <w:ind w:right="711"/>
      </w:pPr>
      <w:r>
        <w:t>Qualities of a Patient Advisory Council Member:</w:t>
      </w:r>
    </w:p>
    <w:p w14:paraId="29DF4BEB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340"/>
        <w:rPr>
          <w:rFonts w:ascii="Symbol" w:hAnsi="Symbol"/>
          <w:sz w:val="24"/>
        </w:rPr>
      </w:pPr>
      <w:r>
        <w:rPr>
          <w:sz w:val="24"/>
        </w:rPr>
        <w:t>Share insights and information about their experiences in a way for others to</w:t>
      </w:r>
      <w:r>
        <w:rPr>
          <w:spacing w:val="-9"/>
          <w:sz w:val="24"/>
        </w:rPr>
        <w:t xml:space="preserve"> </w:t>
      </w:r>
      <w:r>
        <w:rPr>
          <w:sz w:val="24"/>
        </w:rPr>
        <w:t>learn</w:t>
      </w:r>
    </w:p>
    <w:p w14:paraId="29DF4BEC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See beyond their own personal</w:t>
      </w:r>
      <w:r>
        <w:rPr>
          <w:spacing w:val="-13"/>
          <w:sz w:val="24"/>
        </w:rPr>
        <w:t xml:space="preserve"> </w:t>
      </w:r>
      <w:r>
        <w:rPr>
          <w:sz w:val="24"/>
        </w:rPr>
        <w:t>experiences</w:t>
      </w:r>
    </w:p>
    <w:p w14:paraId="29DF4BED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ind w:right="397"/>
        <w:rPr>
          <w:rFonts w:ascii="Symbol" w:hAnsi="Symbol"/>
          <w:sz w:val="24"/>
        </w:rPr>
      </w:pPr>
      <w:r>
        <w:rPr>
          <w:sz w:val="24"/>
        </w:rPr>
        <w:t>Show concern for more than one issue</w:t>
      </w:r>
      <w:r>
        <w:rPr>
          <w:spacing w:val="-18"/>
          <w:sz w:val="24"/>
        </w:rPr>
        <w:t xml:space="preserve"> </w:t>
      </w:r>
      <w:r>
        <w:rPr>
          <w:sz w:val="24"/>
        </w:rPr>
        <w:t>or agenda</w:t>
      </w:r>
    </w:p>
    <w:p w14:paraId="29DF4BEE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>Respect the perspectives of</w:t>
      </w:r>
      <w:r>
        <w:rPr>
          <w:spacing w:val="-7"/>
          <w:sz w:val="24"/>
        </w:rPr>
        <w:t xml:space="preserve"> </w:t>
      </w:r>
      <w:r>
        <w:rPr>
          <w:sz w:val="24"/>
        </w:rPr>
        <w:t>others</w:t>
      </w:r>
    </w:p>
    <w:p w14:paraId="29DF4BEF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  <w:sz w:val="24"/>
        </w:rPr>
      </w:pPr>
      <w:r>
        <w:rPr>
          <w:sz w:val="24"/>
        </w:rPr>
        <w:t>Speak comfortably in a</w:t>
      </w:r>
      <w:r>
        <w:rPr>
          <w:spacing w:val="-8"/>
          <w:sz w:val="24"/>
        </w:rPr>
        <w:t xml:space="preserve"> </w:t>
      </w:r>
      <w:r>
        <w:rPr>
          <w:sz w:val="24"/>
        </w:rPr>
        <w:t>group</w:t>
      </w:r>
    </w:p>
    <w:p w14:paraId="29DF4BF0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  <w:sz w:val="24"/>
        </w:rPr>
      </w:pPr>
      <w:r>
        <w:rPr>
          <w:sz w:val="24"/>
        </w:rPr>
        <w:t>Work well in partnership with</w:t>
      </w:r>
      <w:r>
        <w:rPr>
          <w:spacing w:val="-4"/>
          <w:sz w:val="24"/>
        </w:rPr>
        <w:t xml:space="preserve"> </w:t>
      </w:r>
      <w:r>
        <w:rPr>
          <w:sz w:val="24"/>
        </w:rPr>
        <w:t>others</w:t>
      </w:r>
    </w:p>
    <w:p w14:paraId="29DF4BF1" w14:textId="77777777" w:rsidR="00FF0B6D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  <w:sz w:val="24"/>
        </w:rPr>
      </w:pPr>
      <w:r>
        <w:rPr>
          <w:sz w:val="24"/>
        </w:rPr>
        <w:t>Be committed to attend</w:t>
      </w:r>
      <w:r>
        <w:rPr>
          <w:spacing w:val="-1"/>
          <w:sz w:val="24"/>
        </w:rPr>
        <w:t xml:space="preserve"> </w:t>
      </w:r>
      <w:r>
        <w:rPr>
          <w:sz w:val="24"/>
        </w:rPr>
        <w:t>meetings</w:t>
      </w:r>
    </w:p>
    <w:p w14:paraId="29DF4BF3" w14:textId="4B11B506" w:rsidR="00FF0B6D" w:rsidRPr="00932E43" w:rsidRDefault="008C5DB3" w:rsidP="00F80431">
      <w:pPr>
        <w:pStyle w:val="ListParagraph"/>
        <w:numPr>
          <w:ilvl w:val="0"/>
          <w:numId w:val="1"/>
        </w:numPr>
        <w:tabs>
          <w:tab w:val="left" w:pos="459"/>
          <w:tab w:val="left" w:pos="460"/>
        </w:tabs>
        <w:rPr>
          <w:rFonts w:ascii="Symbol" w:hAnsi="Symbol"/>
          <w:sz w:val="24"/>
        </w:rPr>
        <w:sectPr w:rsidR="00FF0B6D" w:rsidRPr="00932E43">
          <w:type w:val="continuous"/>
          <w:pgSz w:w="12240" w:h="15840"/>
          <w:pgMar w:top="540" w:right="620" w:bottom="280" w:left="620" w:header="720" w:footer="720" w:gutter="0"/>
          <w:cols w:num="2" w:space="720" w:equalWidth="0">
            <w:col w:w="5158" w:space="596"/>
            <w:col w:w="5246"/>
          </w:cols>
        </w:sectPr>
      </w:pPr>
      <w:r>
        <w:rPr>
          <w:sz w:val="24"/>
        </w:rPr>
        <w:t>Be</w:t>
      </w:r>
      <w:r>
        <w:rPr>
          <w:spacing w:val="-1"/>
          <w:sz w:val="24"/>
        </w:rPr>
        <w:t xml:space="preserve"> </w:t>
      </w:r>
      <w:r>
        <w:rPr>
          <w:sz w:val="24"/>
        </w:rPr>
        <w:t>collaborative</w:t>
      </w:r>
    </w:p>
    <w:p w14:paraId="29DF4BF4" w14:textId="77777777" w:rsidR="00FF0B6D" w:rsidRDefault="00FF0B6D" w:rsidP="00F80431">
      <w:pPr>
        <w:pStyle w:val="BodyText"/>
        <w:ind w:left="0" w:firstLine="0"/>
        <w:rPr>
          <w:sz w:val="20"/>
        </w:rPr>
      </w:pPr>
    </w:p>
    <w:p w14:paraId="29DF4BF5" w14:textId="77777777" w:rsidR="00FF0B6D" w:rsidRDefault="00FF0B6D" w:rsidP="00F80431">
      <w:pPr>
        <w:pStyle w:val="BodyText"/>
        <w:ind w:left="0" w:firstLine="0"/>
        <w:rPr>
          <w:sz w:val="12"/>
        </w:rPr>
      </w:pPr>
    </w:p>
    <w:p w14:paraId="29DF4BF6" w14:textId="56DC92D1" w:rsidR="00FF0B6D" w:rsidRDefault="00FF0B6D">
      <w:pPr>
        <w:pStyle w:val="BodyText"/>
        <w:ind w:left="7960" w:firstLine="0"/>
        <w:rPr>
          <w:sz w:val="20"/>
        </w:rPr>
      </w:pPr>
    </w:p>
    <w:sectPr w:rsidR="00FF0B6D">
      <w:type w:val="continuous"/>
      <w:pgSz w:w="12240" w:h="15840"/>
      <w:pgMar w:top="540" w:right="62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165DF" w14:textId="77777777" w:rsidR="00932E43" w:rsidRDefault="00932E43" w:rsidP="00932E43">
      <w:r>
        <w:separator/>
      </w:r>
    </w:p>
  </w:endnote>
  <w:endnote w:type="continuationSeparator" w:id="0">
    <w:p w14:paraId="1A281C33" w14:textId="77777777" w:rsidR="00932E43" w:rsidRDefault="00932E43" w:rsidP="00932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D391" w14:textId="28310162" w:rsidR="00F80431" w:rsidRDefault="00F80431" w:rsidP="00F80431">
    <w:pPr>
      <w:pStyle w:val="Footer"/>
      <w:jc w:val="right"/>
    </w:pPr>
    <w:r>
      <w:rPr>
        <w:noProof/>
        <w:sz w:val="20"/>
      </w:rPr>
      <w:drawing>
        <wp:inline distT="0" distB="0" distL="0" distR="0" wp14:anchorId="7B0EDC9F" wp14:editId="0432BFAB">
          <wp:extent cx="1245553" cy="498062"/>
          <wp:effectExtent l="0" t="0" r="0" b="0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jpe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5553" cy="4980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2D2AC" w14:textId="77777777" w:rsidR="00932E43" w:rsidRDefault="00932E43" w:rsidP="00932E43">
      <w:r>
        <w:separator/>
      </w:r>
    </w:p>
  </w:footnote>
  <w:footnote w:type="continuationSeparator" w:id="0">
    <w:p w14:paraId="7272053A" w14:textId="77777777" w:rsidR="00932E43" w:rsidRDefault="00932E43" w:rsidP="00932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E1260" w14:textId="4EEFF62D" w:rsidR="00932E43" w:rsidRDefault="00932E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3DB0" w14:textId="66C4052C" w:rsidR="00932E43" w:rsidRDefault="00932E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CBC1B" w14:textId="73062CC2" w:rsidR="00932E43" w:rsidRDefault="00932E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6A1D2A"/>
    <w:multiLevelType w:val="hybridMultilevel"/>
    <w:tmpl w:val="1B84D8B2"/>
    <w:lvl w:ilvl="0" w:tplc="DE84F3E8">
      <w:numFmt w:val="bullet"/>
      <w:lvlText w:val=""/>
      <w:lvlJc w:val="left"/>
      <w:pPr>
        <w:ind w:left="460" w:hanging="360"/>
      </w:pPr>
      <w:rPr>
        <w:rFonts w:hint="default"/>
        <w:w w:val="100"/>
        <w:lang w:val="en-CA" w:eastAsia="en-CA" w:bidi="en-CA"/>
      </w:rPr>
    </w:lvl>
    <w:lvl w:ilvl="1" w:tplc="D1BCD32A">
      <w:numFmt w:val="bullet"/>
      <w:lvlText w:val=""/>
      <w:lvlJc w:val="left"/>
      <w:pPr>
        <w:ind w:left="808" w:hanging="282"/>
      </w:pPr>
      <w:rPr>
        <w:rFonts w:ascii="Wingdings" w:eastAsia="Wingdings" w:hAnsi="Wingdings" w:cs="Wingdings" w:hint="default"/>
        <w:w w:val="100"/>
        <w:sz w:val="22"/>
        <w:szCs w:val="22"/>
        <w:lang w:val="en-CA" w:eastAsia="en-CA" w:bidi="en-CA"/>
      </w:rPr>
    </w:lvl>
    <w:lvl w:ilvl="2" w:tplc="A9825546">
      <w:numFmt w:val="bullet"/>
      <w:lvlText w:val="•"/>
      <w:lvlJc w:val="left"/>
      <w:pPr>
        <w:ind w:left="644" w:hanging="282"/>
      </w:pPr>
      <w:rPr>
        <w:rFonts w:hint="default"/>
        <w:lang w:val="en-CA" w:eastAsia="en-CA" w:bidi="en-CA"/>
      </w:rPr>
    </w:lvl>
    <w:lvl w:ilvl="3" w:tplc="EC3A2CF0">
      <w:numFmt w:val="bullet"/>
      <w:lvlText w:val="•"/>
      <w:lvlJc w:val="left"/>
      <w:pPr>
        <w:ind w:left="489" w:hanging="282"/>
      </w:pPr>
      <w:rPr>
        <w:rFonts w:hint="default"/>
        <w:lang w:val="en-CA" w:eastAsia="en-CA" w:bidi="en-CA"/>
      </w:rPr>
    </w:lvl>
    <w:lvl w:ilvl="4" w:tplc="4378DAFC">
      <w:numFmt w:val="bullet"/>
      <w:lvlText w:val="•"/>
      <w:lvlJc w:val="left"/>
      <w:pPr>
        <w:ind w:left="334" w:hanging="282"/>
      </w:pPr>
      <w:rPr>
        <w:rFonts w:hint="default"/>
        <w:lang w:val="en-CA" w:eastAsia="en-CA" w:bidi="en-CA"/>
      </w:rPr>
    </w:lvl>
    <w:lvl w:ilvl="5" w:tplc="AE2A0F0E">
      <w:numFmt w:val="bullet"/>
      <w:lvlText w:val="•"/>
      <w:lvlJc w:val="left"/>
      <w:pPr>
        <w:ind w:left="179" w:hanging="282"/>
      </w:pPr>
      <w:rPr>
        <w:rFonts w:hint="default"/>
        <w:lang w:val="en-CA" w:eastAsia="en-CA" w:bidi="en-CA"/>
      </w:rPr>
    </w:lvl>
    <w:lvl w:ilvl="6" w:tplc="F5042A76">
      <w:numFmt w:val="bullet"/>
      <w:lvlText w:val="•"/>
      <w:lvlJc w:val="left"/>
      <w:pPr>
        <w:ind w:left="24" w:hanging="282"/>
      </w:pPr>
      <w:rPr>
        <w:rFonts w:hint="default"/>
        <w:lang w:val="en-CA" w:eastAsia="en-CA" w:bidi="en-CA"/>
      </w:rPr>
    </w:lvl>
    <w:lvl w:ilvl="7" w:tplc="6B3A1886">
      <w:numFmt w:val="bullet"/>
      <w:lvlText w:val="•"/>
      <w:lvlJc w:val="left"/>
      <w:pPr>
        <w:ind w:left="-131" w:hanging="282"/>
      </w:pPr>
      <w:rPr>
        <w:rFonts w:hint="default"/>
        <w:lang w:val="en-CA" w:eastAsia="en-CA" w:bidi="en-CA"/>
      </w:rPr>
    </w:lvl>
    <w:lvl w:ilvl="8" w:tplc="4EAA577E">
      <w:numFmt w:val="bullet"/>
      <w:lvlText w:val="•"/>
      <w:lvlJc w:val="left"/>
      <w:pPr>
        <w:ind w:left="-287" w:hanging="282"/>
      </w:pPr>
      <w:rPr>
        <w:rFonts w:hint="default"/>
        <w:lang w:val="en-CA" w:eastAsia="en-CA" w:bidi="en-CA"/>
      </w:rPr>
    </w:lvl>
  </w:abstractNum>
  <w:num w:numId="1" w16cid:durableId="1842160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B6D"/>
    <w:rsid w:val="00431316"/>
    <w:rsid w:val="00587724"/>
    <w:rsid w:val="005E6A30"/>
    <w:rsid w:val="00897EF8"/>
    <w:rsid w:val="008C5DB3"/>
    <w:rsid w:val="00932E43"/>
    <w:rsid w:val="00C46942"/>
    <w:rsid w:val="00CD505E"/>
    <w:rsid w:val="00F80431"/>
    <w:rsid w:val="00FF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29DF4BCD"/>
  <w15:docId w15:val="{4CC81FBF-28C2-4E83-ABAF-500E752D3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CA" w:eastAsia="en-CA" w:bidi="en-CA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 w:hanging="36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46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32E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2E43"/>
    <w:rPr>
      <w:rFonts w:ascii="Arial" w:eastAsia="Arial" w:hAnsi="Arial" w:cs="Arial"/>
      <w:lang w:val="en-CA" w:eastAsia="en-CA" w:bidi="en-CA"/>
    </w:rPr>
  </w:style>
  <w:style w:type="paragraph" w:styleId="Footer">
    <w:name w:val="footer"/>
    <w:basedOn w:val="Normal"/>
    <w:link w:val="FooterChar"/>
    <w:uiPriority w:val="99"/>
    <w:unhideWhenUsed/>
    <w:rsid w:val="00932E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2E43"/>
    <w:rPr>
      <w:rFonts w:ascii="Arial" w:eastAsia="Arial" w:hAnsi="Arial" w:cs="Arial"/>
      <w:lang w:val="en-CA" w:eastAsia="en-CA" w:bidi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8B78E2FD6C334BBAC55A533F2B850B" ma:contentTypeVersion="18" ma:contentTypeDescription="Create a new document." ma:contentTypeScope="" ma:versionID="f734019257a5d5eef0a2da7f185df2c4">
  <xsd:schema xmlns:xsd="http://www.w3.org/2001/XMLSchema" xmlns:xs="http://www.w3.org/2001/XMLSchema" xmlns:p="http://schemas.microsoft.com/office/2006/metadata/properties" xmlns:ns2="d8a5f5d0-6b3c-4772-a9c9-643a0e42a578" xmlns:ns3="f2ade0da-14c1-4b53-b694-152775e4bc9d" targetNamespace="http://schemas.microsoft.com/office/2006/metadata/properties" ma:root="true" ma:fieldsID="223348a72043b35d21b462436581d8cd" ns2:_="" ns3:_="">
    <xsd:import namespace="d8a5f5d0-6b3c-4772-a9c9-643a0e42a578"/>
    <xsd:import namespace="f2ade0da-14c1-4b53-b694-152775e4bc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5f5d0-6b3c-4772-a9c9-643a0e42a5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b1e326f5-a378-4627-bd8b-68512cb8c2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ade0da-14c1-4b53-b694-152775e4bc9d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63df3580-e1f8-43d8-a532-3f2fe9eb8b45}" ma:internalName="TaxCatchAll" ma:showField="CatchAllData" ma:web="f2ade0da-14c1-4b53-b694-152775e4b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a5f5d0-6b3c-4772-a9c9-643a0e42a578">
      <Terms xmlns="http://schemas.microsoft.com/office/infopath/2007/PartnerControls"/>
    </lcf76f155ced4ddcb4097134ff3c332f>
    <TaxCatchAll xmlns="f2ade0da-14c1-4b53-b694-152775e4bc9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C85DC-E53A-46D3-B025-262BA8C42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a5f5d0-6b3c-4772-a9c9-643a0e42a578"/>
    <ds:schemaRef ds:uri="f2ade0da-14c1-4b53-b694-152775e4b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B96CE-8E5D-4A41-803C-FD3B43FDB831}">
  <ds:schemaRefs>
    <ds:schemaRef ds:uri="http://schemas.microsoft.com/office/2006/metadata/properties"/>
    <ds:schemaRef ds:uri="http://schemas.microsoft.com/office/infopath/2007/PartnerControls"/>
    <ds:schemaRef ds:uri="d8a5f5d0-6b3c-4772-a9c9-643a0e42a578"/>
    <ds:schemaRef ds:uri="f2ade0da-14c1-4b53-b694-152775e4bc9d"/>
  </ds:schemaRefs>
</ds:datastoreItem>
</file>

<file path=customXml/itemProps3.xml><?xml version="1.0" encoding="utf-8"?>
<ds:datastoreItem xmlns:ds="http://schemas.openxmlformats.org/officeDocument/2006/customXml" ds:itemID="{9712F866-36D3-44BA-A839-4A017F414A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2010</Characters>
  <Application>Microsoft Office Word</Application>
  <DocSecurity>0</DocSecurity>
  <Lines>16</Lines>
  <Paragraphs>4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Klein, Laura</dc:creator>
  <cp:lastModifiedBy>Jace Basilan</cp:lastModifiedBy>
  <cp:revision>8</cp:revision>
  <dcterms:created xsi:type="dcterms:W3CDTF">2024-11-13T16:54:00Z</dcterms:created>
  <dcterms:modified xsi:type="dcterms:W3CDTF">2024-11-26T18:32:00Z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2024-11-13T00:00:00Z</vt:filetime>
  </property>
  <property fmtid="{D5CDD505-2E9C-101B-9397-08002B2CF9AE}" pid="5" name="ContentTypeId">
    <vt:lpwstr>0x010100078B78E2FD6C334BBAC55A533F2B850B</vt:lpwstr>
  </property>
  <property fmtid="{D5CDD505-2E9C-101B-9397-08002B2CF9AE}" pid="6" name="MediaServiceImageTags">
    <vt:lpwstr/>
  </property>
</Properties>
</file>