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F6DB" w14:textId="77777777" w:rsidR="0081037C" w:rsidRDefault="0081037C" w:rsidP="00FD36BA">
      <w:pPr>
        <w:pStyle w:val="NoSpacing"/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70DCBB6" wp14:editId="774CDBE2">
            <wp:simplePos x="0" y="0"/>
            <wp:positionH relativeFrom="column">
              <wp:posOffset>2540</wp:posOffset>
            </wp:positionH>
            <wp:positionV relativeFrom="paragraph">
              <wp:posOffset>-427990</wp:posOffset>
            </wp:positionV>
            <wp:extent cx="6494780" cy="1058545"/>
            <wp:effectExtent l="0" t="0" r="127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rnewsletterba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8257F" w14:textId="77777777" w:rsidR="00D87D51" w:rsidRDefault="00D87D51" w:rsidP="00FD36BA">
      <w:pPr>
        <w:pStyle w:val="NoSpacing"/>
      </w:pPr>
    </w:p>
    <w:p w14:paraId="5E034F3A" w14:textId="77777777" w:rsidR="00D87D51" w:rsidRDefault="00D87D51" w:rsidP="00FD36BA">
      <w:pPr>
        <w:pStyle w:val="NoSpacing"/>
      </w:pPr>
    </w:p>
    <w:p w14:paraId="400358F5" w14:textId="77777777" w:rsidR="00D87D51" w:rsidRDefault="00D87D51" w:rsidP="00FD36BA">
      <w:pPr>
        <w:pStyle w:val="NoSpacing"/>
      </w:pPr>
    </w:p>
    <w:p w14:paraId="5B7896A1" w14:textId="77777777" w:rsidR="00FD36BA" w:rsidRDefault="00C10398" w:rsidP="00FD36BA">
      <w:pPr>
        <w:pStyle w:val="NoSpacing"/>
      </w:pPr>
      <w:r w:rsidRPr="006F4E97">
        <w:t xml:space="preserve">Dear </w:t>
      </w:r>
      <w:r w:rsidR="006F4E97">
        <w:t xml:space="preserve">Dr. </w:t>
      </w:r>
      <w:r w:rsidR="00D1776B" w:rsidRPr="00D1776B">
        <w:rPr>
          <w:highlight w:val="yellow"/>
        </w:rPr>
        <w:t>NAME</w:t>
      </w:r>
      <w:r w:rsidR="006F4E97">
        <w:t>,</w:t>
      </w:r>
      <w:r w:rsidR="0092509D">
        <w:t xml:space="preserve"> </w:t>
      </w:r>
    </w:p>
    <w:p w14:paraId="3C378058" w14:textId="77777777" w:rsidR="00FD36BA" w:rsidRDefault="00FD36BA" w:rsidP="00FD36BA">
      <w:pPr>
        <w:pStyle w:val="NoSpacing"/>
      </w:pPr>
    </w:p>
    <w:p w14:paraId="3843925A" w14:textId="77777777" w:rsidR="00FD36BA" w:rsidRDefault="00C10398" w:rsidP="00FD36BA">
      <w:pPr>
        <w:pStyle w:val="NoSpacing"/>
      </w:pPr>
      <w:r w:rsidRPr="006F4E97">
        <w:t>Thank you for</w:t>
      </w:r>
      <w:r>
        <w:t xml:space="preserve"> taking the time to read</w:t>
      </w:r>
      <w:r w:rsidR="00A72E67">
        <w:t xml:space="preserve"> this letter and for the care that</w:t>
      </w:r>
      <w:r>
        <w:t xml:space="preserve"> you provide to</w:t>
      </w:r>
      <w:r w:rsidR="002C1E93">
        <w:t xml:space="preserve"> your residents</w:t>
      </w:r>
      <w:r>
        <w:t>.</w:t>
      </w:r>
      <w:r w:rsidR="00A206C0" w:rsidDel="003464C8">
        <w:t xml:space="preserve"> </w:t>
      </w:r>
    </w:p>
    <w:p w14:paraId="13524D22" w14:textId="77777777" w:rsidR="00A206C0" w:rsidRDefault="00A206C0" w:rsidP="00FD36BA">
      <w:pPr>
        <w:pStyle w:val="NoSpacing"/>
      </w:pPr>
    </w:p>
    <w:p w14:paraId="5765BAF0" w14:textId="77777777" w:rsidR="006D70E2" w:rsidRDefault="002C1E93" w:rsidP="00FD36BA">
      <w:pPr>
        <w:pStyle w:val="NoSpacing"/>
      </w:pPr>
      <w:r>
        <w:t>We are</w:t>
      </w:r>
      <w:r w:rsidR="00CE534D">
        <w:t xml:space="preserve"> one of </w:t>
      </w:r>
      <w:r w:rsidR="000D5EA6">
        <w:t xml:space="preserve">45 </w:t>
      </w:r>
      <w:r w:rsidR="00CE534D">
        <w:t>care homes across BC</w:t>
      </w:r>
      <w:r>
        <w:t xml:space="preserve"> particip</w:t>
      </w:r>
      <w:r w:rsidR="006F4E97">
        <w:t>ating in</w:t>
      </w:r>
      <w:r w:rsidR="00CE534D">
        <w:t xml:space="preserve"> a quality improvement initiative called Clear.</w:t>
      </w:r>
      <w:r w:rsidR="006F4E97">
        <w:t xml:space="preserve"> </w:t>
      </w:r>
      <w:r w:rsidR="00CE534D">
        <w:t xml:space="preserve">Clear aims </w:t>
      </w:r>
      <w:r w:rsidR="006D70E2">
        <w:t>to</w:t>
      </w:r>
      <w:r w:rsidR="000D5EA6">
        <w:t xml:space="preserve"> improve dignity for seniors with cognitive impairment in long-term care homes by providing best practice support to address the behavioural and psychological symptoms of dementia (BPSD), leading to a reduction in the use of antipsychotics for this population. </w:t>
      </w:r>
      <w:r w:rsidR="006D70E2">
        <w:t xml:space="preserve"> </w:t>
      </w:r>
    </w:p>
    <w:p w14:paraId="74C15BC1" w14:textId="77777777" w:rsidR="0081037C" w:rsidRDefault="0081037C" w:rsidP="00FD36BA">
      <w:pPr>
        <w:pStyle w:val="NoSpacing"/>
      </w:pPr>
    </w:p>
    <w:p w14:paraId="38EA01C3" w14:textId="77777777" w:rsidR="006D70E2" w:rsidRDefault="005B5732" w:rsidP="00FD36BA">
      <w:pPr>
        <w:pStyle w:val="NoSpacing"/>
      </w:pPr>
      <w:r>
        <w:t>This</w:t>
      </w:r>
      <w:r w:rsidR="007C5113">
        <w:t xml:space="preserve"> third </w:t>
      </w:r>
      <w:r w:rsidR="0074470F">
        <w:t xml:space="preserve">wave </w:t>
      </w:r>
      <w:r>
        <w:t>of Clear build</w:t>
      </w:r>
      <w:r w:rsidR="00CE534D">
        <w:t>s</w:t>
      </w:r>
      <w:r>
        <w:t xml:space="preserve"> upon previous work</w:t>
      </w:r>
      <w:r w:rsidR="00CE534D">
        <w:t xml:space="preserve"> </w:t>
      </w:r>
      <w:r w:rsidR="0074470F">
        <w:t xml:space="preserve">when the initiative was named </w:t>
      </w:r>
      <w:r w:rsidR="00C816EF">
        <w:t xml:space="preserve">the </w:t>
      </w:r>
      <w:r w:rsidR="006D70E2">
        <w:t xml:space="preserve">Call for Less Antipsychotics in Residential </w:t>
      </w:r>
      <w:r w:rsidR="0074470F">
        <w:t>Care</w:t>
      </w:r>
      <w:r w:rsidR="006D70E2">
        <w:t xml:space="preserve">. </w:t>
      </w:r>
      <w:r w:rsidR="00CE534D">
        <w:t>I</w:t>
      </w:r>
      <w:r w:rsidR="007C5113">
        <w:t xml:space="preserve">n Wave 2, </w:t>
      </w:r>
      <w:r>
        <w:t>68</w:t>
      </w:r>
      <w:r w:rsidR="00CE534D">
        <w:t>%</w:t>
      </w:r>
      <w:r>
        <w:t xml:space="preserve"> </w:t>
      </w:r>
      <w:r w:rsidR="006D70E2">
        <w:t xml:space="preserve">of residents </w:t>
      </w:r>
      <w:r w:rsidR="00A12387">
        <w:t xml:space="preserve">with a diagnosis of dementia </w:t>
      </w:r>
      <w:r>
        <w:t xml:space="preserve">in 40 care homes </w:t>
      </w:r>
      <w:r w:rsidR="007C5113">
        <w:t xml:space="preserve">(1,001 people) </w:t>
      </w:r>
      <w:r>
        <w:t>had their antipsychotics reduced or discontinued</w:t>
      </w:r>
      <w:r w:rsidR="007C5113">
        <w:t xml:space="preserve"> – a</w:t>
      </w:r>
      <w:r w:rsidR="006D70E2">
        <w:t xml:space="preserve"> </w:t>
      </w:r>
      <w:r>
        <w:t>statistically</w:t>
      </w:r>
      <w:r w:rsidR="006828B0">
        <w:t>-</w:t>
      </w:r>
      <w:r>
        <w:t>significant result compared to non-</w:t>
      </w:r>
      <w:r w:rsidR="0014378F">
        <w:t>participating</w:t>
      </w:r>
      <w:r w:rsidR="007C5113">
        <w:t xml:space="preserve"> care homes.</w:t>
      </w:r>
    </w:p>
    <w:p w14:paraId="0452590E" w14:textId="77777777" w:rsidR="006D70E2" w:rsidRDefault="006D70E2" w:rsidP="00FD36BA">
      <w:pPr>
        <w:pStyle w:val="NoSpacing"/>
      </w:pPr>
    </w:p>
    <w:p w14:paraId="662F1EF0" w14:textId="77777777" w:rsidR="005B5732" w:rsidRDefault="006D70E2" w:rsidP="00FD36BA">
      <w:pPr>
        <w:pStyle w:val="NoSpacing"/>
      </w:pPr>
      <w:r>
        <w:t xml:space="preserve">Clear is </w:t>
      </w:r>
      <w:r w:rsidR="002665ED">
        <w:t>led</w:t>
      </w:r>
      <w:r>
        <w:t xml:space="preserve"> by the BC Patient Safety &amp; Quality Council</w:t>
      </w:r>
      <w:r w:rsidR="002665ED">
        <w:t xml:space="preserve"> and</w:t>
      </w:r>
      <w:r>
        <w:t xml:space="preserve"> </w:t>
      </w:r>
      <w:r w:rsidR="002665ED">
        <w:t>supported</w:t>
      </w:r>
      <w:r>
        <w:t xml:space="preserve"> by</w:t>
      </w:r>
      <w:r w:rsidR="00363AFF">
        <w:t xml:space="preserve"> a Faculty</w:t>
      </w:r>
      <w:r>
        <w:t xml:space="preserve"> that </w:t>
      </w:r>
      <w:r w:rsidR="00363AFF">
        <w:t>includes clinical experts in seniors care and dementia</w:t>
      </w:r>
      <w:r w:rsidR="002665ED">
        <w:t>. Our care home will have the support of a</w:t>
      </w:r>
      <w:r w:rsidR="000D5EA6">
        <w:t xml:space="preserve"> Clear</w:t>
      </w:r>
      <w:r w:rsidR="002665ED">
        <w:t xml:space="preserve"> improvement </w:t>
      </w:r>
      <w:r w:rsidR="0074470F">
        <w:t>advisor</w:t>
      </w:r>
      <w:r w:rsidR="0051511E">
        <w:t xml:space="preserve"> </w:t>
      </w:r>
      <w:r w:rsidR="0074470F">
        <w:t>until</w:t>
      </w:r>
      <w:r w:rsidR="002665ED">
        <w:t xml:space="preserve"> the end of the initiative </w:t>
      </w:r>
      <w:r w:rsidR="0074470F">
        <w:t xml:space="preserve">in </w:t>
      </w:r>
      <w:r w:rsidR="002665ED">
        <w:t>April 2019</w:t>
      </w:r>
      <w:r w:rsidR="0074470F">
        <w:t>.</w:t>
      </w:r>
    </w:p>
    <w:p w14:paraId="38C2C783" w14:textId="77777777" w:rsidR="005B5732" w:rsidRDefault="005B5732" w:rsidP="00FD36BA">
      <w:pPr>
        <w:pStyle w:val="NoSpacing"/>
      </w:pPr>
    </w:p>
    <w:p w14:paraId="236CBCC4" w14:textId="77777777" w:rsidR="007B12A0" w:rsidRDefault="00E96CD0" w:rsidP="00FD36BA">
      <w:pPr>
        <w:pStyle w:val="NoSpacing"/>
      </w:pPr>
      <w:r w:rsidRPr="003F5B0F">
        <w:rPr>
          <w:b/>
          <w:i/>
        </w:rPr>
        <w:t>We</w:t>
      </w:r>
      <w:r w:rsidR="006D70E2" w:rsidRPr="003F5B0F">
        <w:rPr>
          <w:b/>
          <w:i/>
        </w:rPr>
        <w:t xml:space="preserve"> will contact you if </w:t>
      </w:r>
      <w:r w:rsidRPr="003F5B0F">
        <w:rPr>
          <w:b/>
          <w:i/>
        </w:rPr>
        <w:t xml:space="preserve">we think </w:t>
      </w:r>
      <w:r w:rsidR="006D70E2" w:rsidRPr="003F5B0F">
        <w:rPr>
          <w:b/>
          <w:i/>
        </w:rPr>
        <w:t xml:space="preserve">your </w:t>
      </w:r>
      <w:r w:rsidR="00463B92">
        <w:rPr>
          <w:b/>
          <w:i/>
        </w:rPr>
        <w:t>resident</w:t>
      </w:r>
      <w:r w:rsidR="006D70E2" w:rsidRPr="003F5B0F">
        <w:rPr>
          <w:b/>
          <w:i/>
        </w:rPr>
        <w:t xml:space="preserve"> </w:t>
      </w:r>
      <w:r w:rsidRPr="003F5B0F">
        <w:rPr>
          <w:b/>
          <w:i/>
        </w:rPr>
        <w:t xml:space="preserve">will benefit from being </w:t>
      </w:r>
      <w:r w:rsidR="006D70E2" w:rsidRPr="003F5B0F">
        <w:rPr>
          <w:b/>
          <w:i/>
        </w:rPr>
        <w:t>involved in Clear.</w:t>
      </w:r>
      <w:r w:rsidR="00A258DD">
        <w:rPr>
          <w:b/>
        </w:rPr>
        <w:t xml:space="preserve"> </w:t>
      </w:r>
      <w:r w:rsidR="00A258DD">
        <w:t>When that happens we hope you’ll help us</w:t>
      </w:r>
      <w:r w:rsidR="003F5B0F">
        <w:t xml:space="preserve"> to</w:t>
      </w:r>
      <w:r w:rsidR="00A258DD">
        <w:t>:</w:t>
      </w:r>
    </w:p>
    <w:p w14:paraId="1D926C51" w14:textId="77777777" w:rsidR="007B12A0" w:rsidRDefault="00A258DD" w:rsidP="007B12A0">
      <w:pPr>
        <w:pStyle w:val="NoSpacing"/>
        <w:numPr>
          <w:ilvl w:val="0"/>
          <w:numId w:val="3"/>
        </w:numPr>
      </w:pPr>
      <w:r>
        <w:t xml:space="preserve">Clarify the purpose of the </w:t>
      </w:r>
      <w:r w:rsidR="0051511E">
        <w:t xml:space="preserve">prescribed </w:t>
      </w:r>
      <w:r>
        <w:t>antipsychotic for th</w:t>
      </w:r>
      <w:r w:rsidR="003F5B0F">
        <w:t>e</w:t>
      </w:r>
      <w:r>
        <w:t xml:space="preserve"> </w:t>
      </w:r>
      <w:r w:rsidR="00463B92">
        <w:t>resident</w:t>
      </w:r>
      <w:r w:rsidR="009646B6">
        <w:t>;</w:t>
      </w:r>
      <w:r w:rsidR="00C816EF">
        <w:t xml:space="preserve"> </w:t>
      </w:r>
    </w:p>
    <w:p w14:paraId="15523359" w14:textId="77777777" w:rsidR="009646B6" w:rsidRDefault="009646B6">
      <w:pPr>
        <w:pStyle w:val="NoSpacing"/>
        <w:numPr>
          <w:ilvl w:val="0"/>
          <w:numId w:val="3"/>
        </w:numPr>
      </w:pPr>
      <w:r>
        <w:t>B</w:t>
      </w:r>
      <w:r w:rsidR="0051511E">
        <w:t>egin to taper the antipsychotic</w:t>
      </w:r>
      <w:r>
        <w:t xml:space="preserve">, once </w:t>
      </w:r>
      <w:r w:rsidR="0051511E">
        <w:t xml:space="preserve">the </w:t>
      </w:r>
      <w:r>
        <w:t xml:space="preserve">initial target symptom has improved and the </w:t>
      </w:r>
      <w:r w:rsidR="0051511E">
        <w:t>resident is clinically stable</w:t>
      </w:r>
      <w:r>
        <w:t xml:space="preserve">; and </w:t>
      </w:r>
    </w:p>
    <w:p w14:paraId="0D88A198" w14:textId="77777777" w:rsidR="00A258DD" w:rsidRDefault="009646B6">
      <w:pPr>
        <w:pStyle w:val="NoSpacing"/>
        <w:numPr>
          <w:ilvl w:val="0"/>
          <w:numId w:val="3"/>
        </w:numPr>
      </w:pPr>
      <w:r>
        <w:t>Carry out our</w:t>
      </w:r>
      <w:r w:rsidR="00BE5ACA">
        <w:t xml:space="preserve"> care plan</w:t>
      </w:r>
      <w:r>
        <w:t xml:space="preserve">, which includes </w:t>
      </w:r>
      <w:r w:rsidR="00BE5ACA">
        <w:t>non-phar</w:t>
      </w:r>
      <w:r w:rsidR="0051511E">
        <w:t>macologic</w:t>
      </w:r>
      <w:r w:rsidR="00BE5ACA">
        <w:t xml:space="preserve"> interventions to address BPSD.</w:t>
      </w:r>
    </w:p>
    <w:p w14:paraId="4DAC09E7" w14:textId="77777777" w:rsidR="003F5B0F" w:rsidRDefault="003F5B0F" w:rsidP="003F5B0F">
      <w:pPr>
        <w:pStyle w:val="NoSpacing"/>
      </w:pPr>
    </w:p>
    <w:p w14:paraId="5C04B9E9" w14:textId="77777777" w:rsidR="007B12A0" w:rsidRDefault="00A258DD" w:rsidP="003F5B0F">
      <w:pPr>
        <w:pStyle w:val="NoSpacing"/>
      </w:pPr>
      <w:r>
        <w:t>We will provide you</w:t>
      </w:r>
      <w:r w:rsidR="003F5B0F">
        <w:t xml:space="preserve"> with</w:t>
      </w:r>
      <w:r>
        <w:t>:</w:t>
      </w:r>
    </w:p>
    <w:p w14:paraId="3C5CF510" w14:textId="77777777" w:rsidR="00FD36BA" w:rsidRDefault="00A258DD" w:rsidP="00FD36BA">
      <w:pPr>
        <w:pStyle w:val="NoSpacing"/>
        <w:numPr>
          <w:ilvl w:val="0"/>
          <w:numId w:val="3"/>
        </w:numPr>
      </w:pPr>
      <w:r w:rsidRPr="003F5B0F">
        <w:t>R</w:t>
      </w:r>
      <w:r w:rsidR="00305921" w:rsidRPr="003F5B0F">
        <w:t>esource</w:t>
      </w:r>
      <w:r w:rsidRPr="00A258DD">
        <w:t>s</w:t>
      </w:r>
      <w:r w:rsidR="004C5304" w:rsidRPr="00A258DD">
        <w:t xml:space="preserve"> </w:t>
      </w:r>
      <w:r w:rsidR="00305921" w:rsidRPr="00A258DD">
        <w:t>developed</w:t>
      </w:r>
      <w:r w:rsidR="00305921">
        <w:t xml:space="preserve"> by</w:t>
      </w:r>
      <w:r w:rsidR="001335CB">
        <w:t xml:space="preserve"> practicing</w:t>
      </w:r>
      <w:r w:rsidR="00D108C2">
        <w:t xml:space="preserve"> geriatric p</w:t>
      </w:r>
      <w:r>
        <w:t xml:space="preserve">sychiatrists and family doctors to help with any questions you have about </w:t>
      </w:r>
      <w:r w:rsidR="00E474B0" w:rsidRPr="00A20954">
        <w:t>discontinuation of antipsychoti</w:t>
      </w:r>
      <w:r w:rsidR="00841C4A">
        <w:t>cs</w:t>
      </w:r>
      <w:r w:rsidR="002665ED">
        <w:t>.</w:t>
      </w:r>
      <w:r w:rsidR="00E474B0">
        <w:t xml:space="preserve"> </w:t>
      </w:r>
    </w:p>
    <w:p w14:paraId="55324359" w14:textId="77777777" w:rsidR="00305921" w:rsidRDefault="00A258DD" w:rsidP="00FD36BA">
      <w:pPr>
        <w:pStyle w:val="NoSpacing"/>
        <w:numPr>
          <w:ilvl w:val="0"/>
          <w:numId w:val="3"/>
        </w:numPr>
      </w:pPr>
      <w:r>
        <w:t xml:space="preserve">Invitations </w:t>
      </w:r>
      <w:r w:rsidR="0051511E">
        <w:t>for</w:t>
      </w:r>
      <w:r w:rsidR="00535515">
        <w:t xml:space="preserve"> medication reviews </w:t>
      </w:r>
      <w:r w:rsidR="0051511E">
        <w:t xml:space="preserve">focusing on </w:t>
      </w:r>
      <w:r w:rsidR="00535515">
        <w:t>antipsychotic</w:t>
      </w:r>
      <w:r w:rsidR="0051511E">
        <w:t xml:space="preserve"> use</w:t>
      </w:r>
      <w:r>
        <w:t xml:space="preserve"> </w:t>
      </w:r>
      <w:r w:rsidR="0051511E">
        <w:t>in your residents with a dementia and BPSD</w:t>
      </w:r>
      <w:r w:rsidR="001A65FD">
        <w:t>.</w:t>
      </w:r>
    </w:p>
    <w:p w14:paraId="044E93B0" w14:textId="77777777" w:rsidR="006B7F68" w:rsidRDefault="006B7F68" w:rsidP="00FD36BA">
      <w:pPr>
        <w:pStyle w:val="NoSpacing"/>
      </w:pPr>
    </w:p>
    <w:p w14:paraId="55847F0F" w14:textId="77777777" w:rsidR="003464C8" w:rsidRDefault="00F446D6" w:rsidP="003464C8">
      <w:pPr>
        <w:pStyle w:val="NoSpacing"/>
      </w:pPr>
      <w:r>
        <w:t>Working together,</w:t>
      </w:r>
      <w:r w:rsidR="004C5304">
        <w:t xml:space="preserve"> we can replicate the </w:t>
      </w:r>
      <w:r w:rsidR="00B1157D">
        <w:t>results of previous Clear waves</w:t>
      </w:r>
      <w:r>
        <w:t>, including</w:t>
      </w:r>
      <w:r w:rsidR="003464C8">
        <w:t>:</w:t>
      </w:r>
    </w:p>
    <w:p w14:paraId="570B3E29" w14:textId="77777777" w:rsidR="006828B0" w:rsidRDefault="006828B0" w:rsidP="00674229">
      <w:pPr>
        <w:pStyle w:val="NoSpacing"/>
        <w:numPr>
          <w:ilvl w:val="0"/>
          <w:numId w:val="3"/>
        </w:numPr>
      </w:pPr>
      <w:r>
        <w:t>Reducing or discontinuing antipsychotics in residents with</w:t>
      </w:r>
      <w:r w:rsidR="00A12387">
        <w:t xml:space="preserve"> BPSD</w:t>
      </w:r>
      <w:r w:rsidR="001335CB">
        <w:t>.</w:t>
      </w:r>
    </w:p>
    <w:p w14:paraId="655C9152" w14:textId="5D524E2F" w:rsidR="0074470F" w:rsidRDefault="00674229" w:rsidP="00674229">
      <w:pPr>
        <w:pStyle w:val="NoSpacing"/>
        <w:numPr>
          <w:ilvl w:val="0"/>
          <w:numId w:val="3"/>
        </w:numPr>
      </w:pPr>
      <w:r>
        <w:t>Building knowledge and skills that staff can use during care planning, in particular around using non-pharmacologic approaches to manage responsive behaviours.</w:t>
      </w:r>
    </w:p>
    <w:p w14:paraId="2B3FDC3E" w14:textId="7AF8F98E" w:rsidR="008C18BA" w:rsidRDefault="00FD17DC" w:rsidP="00674229">
      <w:pPr>
        <w:pStyle w:val="NoSpacing"/>
        <w:numPr>
          <w:ilvl w:val="0"/>
          <w:numId w:val="3"/>
        </w:numPr>
      </w:pPr>
      <w:r>
        <w:t xml:space="preserve">Reducing </w:t>
      </w:r>
      <w:r w:rsidR="00B72237">
        <w:t>possible</w:t>
      </w:r>
      <w:r w:rsidR="0051511E">
        <w:t xml:space="preserve"> </w:t>
      </w:r>
      <w:r w:rsidR="002F4BBF">
        <w:t>antipsychotic side</w:t>
      </w:r>
      <w:r w:rsidR="00A12387">
        <w:t xml:space="preserve"> effects such as drowsiness, cognitive impairment, and extrapyramidal symptoms</w:t>
      </w:r>
      <w:r w:rsidR="00CD335D">
        <w:t>.</w:t>
      </w:r>
    </w:p>
    <w:p w14:paraId="4BF10E1D" w14:textId="77777777" w:rsidR="00FD36BA" w:rsidRDefault="00FD36BA" w:rsidP="00FD36BA">
      <w:pPr>
        <w:pStyle w:val="NoSpacing"/>
      </w:pPr>
    </w:p>
    <w:p w14:paraId="79B75555" w14:textId="77777777" w:rsidR="002C1E93" w:rsidRDefault="00FD36BA" w:rsidP="00FD36BA">
      <w:pPr>
        <w:pStyle w:val="NoSpacing"/>
      </w:pPr>
      <w:r>
        <w:t xml:space="preserve">This initiative fits well with the recent </w:t>
      </w:r>
      <w:r>
        <w:rPr>
          <w:b/>
          <w:i/>
        </w:rPr>
        <w:t xml:space="preserve">Meaningful Medication Review </w:t>
      </w:r>
      <w:r>
        <w:t xml:space="preserve">expectation in the </w:t>
      </w:r>
      <w:hyperlink r:id="rId10" w:history="1">
        <w:r w:rsidRPr="00F63A12">
          <w:rPr>
            <w:rStyle w:val="Hyperlink"/>
          </w:rPr>
          <w:t>GPSC Residential Care Initiative</w:t>
        </w:r>
      </w:hyperlink>
      <w:r>
        <w:t xml:space="preserve">. </w:t>
      </w:r>
      <w:r w:rsidR="00F758AB">
        <w:t xml:space="preserve">If you </w:t>
      </w:r>
      <w:r w:rsidR="0074470F">
        <w:t xml:space="preserve">would like </w:t>
      </w:r>
      <w:r w:rsidR="00F758AB">
        <w:t xml:space="preserve">to learn more about </w:t>
      </w:r>
      <w:r w:rsidR="0014378F">
        <w:t>Clear</w:t>
      </w:r>
      <w:r w:rsidR="0081037C">
        <w:t>, please visit</w:t>
      </w:r>
      <w:r w:rsidR="00F758AB">
        <w:t xml:space="preserve"> </w:t>
      </w:r>
      <w:hyperlink r:id="rId11" w:history="1">
        <w:r w:rsidR="00F446D6" w:rsidRPr="00F446D6">
          <w:rPr>
            <w:rStyle w:val="Hyperlink"/>
          </w:rPr>
          <w:t>www.ClearBC.ca</w:t>
        </w:r>
      </w:hyperlink>
      <w:r w:rsidR="00F758AB">
        <w:t xml:space="preserve"> or review </w:t>
      </w:r>
      <w:r w:rsidR="00F446D6">
        <w:t xml:space="preserve">a commissioned </w:t>
      </w:r>
      <w:hyperlink r:id="rId12" w:history="1">
        <w:r w:rsidR="00B1157D" w:rsidRPr="00F446D6">
          <w:rPr>
            <w:rStyle w:val="Hyperlink"/>
          </w:rPr>
          <w:t>final report</w:t>
        </w:r>
      </w:hyperlink>
      <w:r w:rsidR="00B1157D">
        <w:t xml:space="preserve"> from the second</w:t>
      </w:r>
      <w:r w:rsidR="004C5304">
        <w:t xml:space="preserve"> Wave</w:t>
      </w:r>
      <w:r w:rsidR="00B1157D">
        <w:t>.</w:t>
      </w:r>
      <w:r w:rsidR="00F758AB">
        <w:t xml:space="preserve"> </w:t>
      </w:r>
    </w:p>
    <w:p w14:paraId="0951A62D" w14:textId="77777777" w:rsidR="00FD36BA" w:rsidRDefault="00FD36BA" w:rsidP="00FD36BA">
      <w:pPr>
        <w:pStyle w:val="NoSpacing"/>
      </w:pPr>
    </w:p>
    <w:p w14:paraId="1C60CF69" w14:textId="77777777" w:rsidR="0023014E" w:rsidRDefault="00C816EF" w:rsidP="00FD36BA">
      <w:pPr>
        <w:pStyle w:val="NoSpacing"/>
      </w:pPr>
      <w:r>
        <w:t>For</w:t>
      </w:r>
      <w:r w:rsidR="0023014E">
        <w:t xml:space="preserve"> any questions re</w:t>
      </w:r>
      <w:r w:rsidR="00CD3CFA">
        <w:t xml:space="preserve">garding </w:t>
      </w:r>
      <w:r w:rsidR="00F446D6">
        <w:t xml:space="preserve">Clear </w:t>
      </w:r>
      <w:r w:rsidR="00CD3CFA">
        <w:t>or how you can be more involved, ple</w:t>
      </w:r>
      <w:r w:rsidR="004C5304">
        <w:t>ase contact us</w:t>
      </w:r>
      <w:r w:rsidR="0023014E">
        <w:t>.</w:t>
      </w:r>
    </w:p>
    <w:p w14:paraId="4901B86D" w14:textId="77777777" w:rsidR="00FD36BA" w:rsidRDefault="00FD36BA" w:rsidP="00FD36BA">
      <w:pPr>
        <w:pStyle w:val="NoSpacing"/>
      </w:pPr>
    </w:p>
    <w:p w14:paraId="620CF9CC" w14:textId="77777777" w:rsidR="002C1E93" w:rsidRDefault="004C5304" w:rsidP="00FD36BA">
      <w:pPr>
        <w:pStyle w:val="NoSpacing"/>
      </w:pPr>
      <w:r>
        <w:t>Sincerely</w:t>
      </w:r>
      <w:r w:rsidR="0023014E">
        <w:t xml:space="preserve">, </w:t>
      </w:r>
    </w:p>
    <w:p w14:paraId="26D7FCE6" w14:textId="77777777" w:rsidR="00FD36BA" w:rsidRPr="004C5304" w:rsidRDefault="00D1776B" w:rsidP="004C5304">
      <w:pPr>
        <w:pStyle w:val="NoSpacing"/>
        <w:tabs>
          <w:tab w:val="left" w:pos="6945"/>
        </w:tabs>
        <w:rPr>
          <w:highlight w:val="yellow"/>
        </w:rPr>
      </w:pPr>
      <w:r w:rsidRPr="00D1776B">
        <w:rPr>
          <w:highlight w:val="yellow"/>
        </w:rPr>
        <w:t>TEAM NAME(S)</w:t>
      </w:r>
    </w:p>
    <w:sectPr w:rsidR="00FD36BA" w:rsidRPr="004C5304" w:rsidSect="00D87D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40A91" w14:textId="77777777" w:rsidR="000D5147" w:rsidRDefault="000D5147" w:rsidP="00933C02">
      <w:pPr>
        <w:spacing w:after="0" w:line="240" w:lineRule="auto"/>
      </w:pPr>
      <w:r>
        <w:separator/>
      </w:r>
    </w:p>
  </w:endnote>
  <w:endnote w:type="continuationSeparator" w:id="0">
    <w:p w14:paraId="2FDE54C9" w14:textId="77777777" w:rsidR="000D5147" w:rsidRDefault="000D5147" w:rsidP="0093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74CAE" w14:textId="77777777" w:rsidR="00F90FE6" w:rsidRDefault="00F90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862F2" w14:textId="77777777" w:rsidR="00F90FE6" w:rsidRDefault="00F90F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514D3" w14:textId="77777777" w:rsidR="00F90FE6" w:rsidRDefault="00F90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A624" w14:textId="77777777" w:rsidR="000D5147" w:rsidRDefault="000D5147" w:rsidP="00933C02">
      <w:pPr>
        <w:spacing w:after="0" w:line="240" w:lineRule="auto"/>
      </w:pPr>
      <w:r>
        <w:separator/>
      </w:r>
    </w:p>
  </w:footnote>
  <w:footnote w:type="continuationSeparator" w:id="0">
    <w:p w14:paraId="3E316DF3" w14:textId="77777777" w:rsidR="000D5147" w:rsidRDefault="000D5147" w:rsidP="0093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4D70E" w14:textId="77777777" w:rsidR="006828B0" w:rsidRDefault="006828B0">
    <w:pPr>
      <w:pStyle w:val="Header"/>
    </w:pPr>
    <w:r>
      <w:rPr>
        <w:noProof/>
        <w:lang w:val="en-CA" w:eastAsia="en-CA"/>
      </w:rPr>
      <w:drawing>
        <wp:inline distT="0" distB="0" distL="0" distR="0" wp14:anchorId="152B1A0D" wp14:editId="31931713">
          <wp:extent cx="4368165" cy="2581275"/>
          <wp:effectExtent l="0" t="0" r="0" b="0"/>
          <wp:docPr id="1" name="Picture 1" descr="CLeAR_Logo_FINAL_6-colo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AR_Logo_FINAL_6-colou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165" cy="258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DC612" w14:textId="4C8D1BEC" w:rsidR="006828B0" w:rsidRDefault="006828B0" w:rsidP="00933C0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AA69F" w14:textId="77777777" w:rsidR="00F90FE6" w:rsidRDefault="00F90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E0E"/>
    <w:multiLevelType w:val="hybridMultilevel"/>
    <w:tmpl w:val="B5EC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22216"/>
    <w:multiLevelType w:val="hybridMultilevel"/>
    <w:tmpl w:val="791460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D04350"/>
    <w:multiLevelType w:val="hybridMultilevel"/>
    <w:tmpl w:val="0A1E93F6"/>
    <w:lvl w:ilvl="0" w:tplc="10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604F0562"/>
    <w:multiLevelType w:val="hybridMultilevel"/>
    <w:tmpl w:val="AD10C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98"/>
    <w:rsid w:val="000D5147"/>
    <w:rsid w:val="000D5EA6"/>
    <w:rsid w:val="001335CB"/>
    <w:rsid w:val="00135553"/>
    <w:rsid w:val="0014378F"/>
    <w:rsid w:val="00145667"/>
    <w:rsid w:val="001A65FD"/>
    <w:rsid w:val="00213B3C"/>
    <w:rsid w:val="00220CF6"/>
    <w:rsid w:val="0023014E"/>
    <w:rsid w:val="00242260"/>
    <w:rsid w:val="00265A29"/>
    <w:rsid w:val="002665ED"/>
    <w:rsid w:val="002A2868"/>
    <w:rsid w:val="002B1679"/>
    <w:rsid w:val="002C1E93"/>
    <w:rsid w:val="002F4BBF"/>
    <w:rsid w:val="00305921"/>
    <w:rsid w:val="00317EAA"/>
    <w:rsid w:val="003464C8"/>
    <w:rsid w:val="00363AFF"/>
    <w:rsid w:val="003A6351"/>
    <w:rsid w:val="003B0BEC"/>
    <w:rsid w:val="003D4FBF"/>
    <w:rsid w:val="003F4EDC"/>
    <w:rsid w:val="003F5B0F"/>
    <w:rsid w:val="003F6427"/>
    <w:rsid w:val="00423A7F"/>
    <w:rsid w:val="00463B92"/>
    <w:rsid w:val="00465F0E"/>
    <w:rsid w:val="004B7379"/>
    <w:rsid w:val="004C5304"/>
    <w:rsid w:val="004E19F5"/>
    <w:rsid w:val="004E66DA"/>
    <w:rsid w:val="0051511E"/>
    <w:rsid w:val="005335C2"/>
    <w:rsid w:val="00535515"/>
    <w:rsid w:val="005B5732"/>
    <w:rsid w:val="005C0D19"/>
    <w:rsid w:val="00641DCD"/>
    <w:rsid w:val="00651AEE"/>
    <w:rsid w:val="00660AE8"/>
    <w:rsid w:val="00674229"/>
    <w:rsid w:val="006828B0"/>
    <w:rsid w:val="006B7F68"/>
    <w:rsid w:val="006C772C"/>
    <w:rsid w:val="006D25F5"/>
    <w:rsid w:val="006D70E2"/>
    <w:rsid w:val="006F4E97"/>
    <w:rsid w:val="006F65D1"/>
    <w:rsid w:val="007316EA"/>
    <w:rsid w:val="00732055"/>
    <w:rsid w:val="0074470F"/>
    <w:rsid w:val="00797B9D"/>
    <w:rsid w:val="007B12A0"/>
    <w:rsid w:val="007C5113"/>
    <w:rsid w:val="007F0006"/>
    <w:rsid w:val="0081037C"/>
    <w:rsid w:val="00841C4A"/>
    <w:rsid w:val="008730CF"/>
    <w:rsid w:val="0087782E"/>
    <w:rsid w:val="008C18BA"/>
    <w:rsid w:val="009107A9"/>
    <w:rsid w:val="0092509D"/>
    <w:rsid w:val="00933C02"/>
    <w:rsid w:val="009646B6"/>
    <w:rsid w:val="00985010"/>
    <w:rsid w:val="00990D5D"/>
    <w:rsid w:val="009B2580"/>
    <w:rsid w:val="009C10C7"/>
    <w:rsid w:val="009D4F96"/>
    <w:rsid w:val="00A06119"/>
    <w:rsid w:val="00A105E9"/>
    <w:rsid w:val="00A12387"/>
    <w:rsid w:val="00A12D89"/>
    <w:rsid w:val="00A17877"/>
    <w:rsid w:val="00A206C0"/>
    <w:rsid w:val="00A20954"/>
    <w:rsid w:val="00A258DD"/>
    <w:rsid w:val="00A301BC"/>
    <w:rsid w:val="00A573A7"/>
    <w:rsid w:val="00A72E67"/>
    <w:rsid w:val="00B025FB"/>
    <w:rsid w:val="00B04C30"/>
    <w:rsid w:val="00B1157D"/>
    <w:rsid w:val="00B45C49"/>
    <w:rsid w:val="00B72237"/>
    <w:rsid w:val="00B9015C"/>
    <w:rsid w:val="00B9319A"/>
    <w:rsid w:val="00BE5ACA"/>
    <w:rsid w:val="00C10398"/>
    <w:rsid w:val="00C31FFC"/>
    <w:rsid w:val="00C40617"/>
    <w:rsid w:val="00C76F4B"/>
    <w:rsid w:val="00C816EF"/>
    <w:rsid w:val="00C97EA8"/>
    <w:rsid w:val="00CD335D"/>
    <w:rsid w:val="00CD3CFA"/>
    <w:rsid w:val="00CE534D"/>
    <w:rsid w:val="00CF3222"/>
    <w:rsid w:val="00D108C2"/>
    <w:rsid w:val="00D1776B"/>
    <w:rsid w:val="00D30A80"/>
    <w:rsid w:val="00D4735B"/>
    <w:rsid w:val="00D622FD"/>
    <w:rsid w:val="00D82222"/>
    <w:rsid w:val="00D86988"/>
    <w:rsid w:val="00D87D51"/>
    <w:rsid w:val="00DD1F61"/>
    <w:rsid w:val="00E10B34"/>
    <w:rsid w:val="00E25A34"/>
    <w:rsid w:val="00E474B0"/>
    <w:rsid w:val="00E86145"/>
    <w:rsid w:val="00E96CD0"/>
    <w:rsid w:val="00EA1D87"/>
    <w:rsid w:val="00F049AF"/>
    <w:rsid w:val="00F31F23"/>
    <w:rsid w:val="00F34FA0"/>
    <w:rsid w:val="00F446D6"/>
    <w:rsid w:val="00F63A12"/>
    <w:rsid w:val="00F646B8"/>
    <w:rsid w:val="00F73C28"/>
    <w:rsid w:val="00F758AB"/>
    <w:rsid w:val="00F8017A"/>
    <w:rsid w:val="00F90FE6"/>
    <w:rsid w:val="00F95B1B"/>
    <w:rsid w:val="00FC0209"/>
    <w:rsid w:val="00FC02A2"/>
    <w:rsid w:val="00FD17DC"/>
    <w:rsid w:val="00FD36BA"/>
    <w:rsid w:val="00FD5B14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84D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E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D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A1D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D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D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D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02"/>
  </w:style>
  <w:style w:type="paragraph" w:styleId="Footer">
    <w:name w:val="footer"/>
    <w:basedOn w:val="Normal"/>
    <w:link w:val="FooterChar"/>
    <w:uiPriority w:val="99"/>
    <w:unhideWhenUsed/>
    <w:rsid w:val="0093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02"/>
  </w:style>
  <w:style w:type="character" w:styleId="FollowedHyperlink">
    <w:name w:val="FollowedHyperlink"/>
    <w:basedOn w:val="DefaultParagraphFont"/>
    <w:uiPriority w:val="99"/>
    <w:semiHidden/>
    <w:unhideWhenUsed/>
    <w:rsid w:val="006F4E9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D36BA"/>
    <w:pPr>
      <w:spacing w:after="0" w:line="240" w:lineRule="auto"/>
    </w:pPr>
  </w:style>
  <w:style w:type="paragraph" w:styleId="Revision">
    <w:name w:val="Revision"/>
    <w:hidden/>
    <w:uiPriority w:val="99"/>
    <w:semiHidden/>
    <w:rsid w:val="006D7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E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D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A1D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D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D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D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02"/>
  </w:style>
  <w:style w:type="paragraph" w:styleId="Footer">
    <w:name w:val="footer"/>
    <w:basedOn w:val="Normal"/>
    <w:link w:val="FooterChar"/>
    <w:uiPriority w:val="99"/>
    <w:unhideWhenUsed/>
    <w:rsid w:val="0093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02"/>
  </w:style>
  <w:style w:type="character" w:styleId="FollowedHyperlink">
    <w:name w:val="FollowedHyperlink"/>
    <w:basedOn w:val="DefaultParagraphFont"/>
    <w:uiPriority w:val="99"/>
    <w:semiHidden/>
    <w:unhideWhenUsed/>
    <w:rsid w:val="006F4E9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D36BA"/>
    <w:pPr>
      <w:spacing w:after="0" w:line="240" w:lineRule="auto"/>
    </w:pPr>
  </w:style>
  <w:style w:type="paragraph" w:styleId="Revision">
    <w:name w:val="Revision"/>
    <w:hidden/>
    <w:uiPriority w:val="99"/>
    <w:semiHidden/>
    <w:rsid w:val="006D7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cpsqc.ca/documents/2015/01/2017-CLeAR-Wave-2-Evaluation-Report-Aug-3-2017_FINAL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earBC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pscbc.ca/sites/default/files/uploads/RCI%20One-Page%20Summary%2020150805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CB88-699A-4D5D-B6B3-23D7739F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Lou Lester</dc:creator>
  <cp:lastModifiedBy>Sabrina Khan</cp:lastModifiedBy>
  <cp:revision>2</cp:revision>
  <cp:lastPrinted>2018-03-06T16:29:00Z</cp:lastPrinted>
  <dcterms:created xsi:type="dcterms:W3CDTF">2018-05-23T19:20:00Z</dcterms:created>
  <dcterms:modified xsi:type="dcterms:W3CDTF">2018-05-23T19:20:00Z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867934070</vt:i4>
  </property>
</Properties>
</file>